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7C084E16" w:rsidR="007C2FEE" w:rsidRPr="00B7221E" w:rsidRDefault="00012FA3" w:rsidP="007C2FEE">
      <w:pPr>
        <w:pStyle w:val="Head"/>
      </w:pPr>
      <w:r>
        <w:rPr>
          <w:lang w:val="ru"/>
        </w:rPr>
        <w:t xml:space="preserve">Kleemann │ Экологичная экономика замкнутого цикла – с помощью роторной дробилки MOBIREX MR </w:t>
      </w:r>
      <w:r w:rsidRPr="00B7221E">
        <w:rPr>
          <w:lang w:val="ru"/>
        </w:rPr>
        <w:t>130i PRO</w:t>
      </w:r>
    </w:p>
    <w:p w14:paraId="43A5AB78" w14:textId="0316FF7F" w:rsidR="007C2FEE" w:rsidRPr="00B7221E" w:rsidRDefault="001E58E9" w:rsidP="001E58E9">
      <w:pPr>
        <w:pStyle w:val="Teaser"/>
        <w:rPr>
          <w:szCs w:val="22"/>
          <w:lang w:val="ru"/>
        </w:rPr>
      </w:pPr>
      <w:r>
        <w:rPr>
          <w:bCs/>
          <w:szCs w:val="22"/>
          <w:lang w:val="ru"/>
        </w:rPr>
        <w:t xml:space="preserve">Семейное предприятие Feeß в своем филиале в Кирххайме/Тек выступает за развитие сознательности в строительной отрасли и последовательный переход к экономике замкнутого цикла — этим Feeß активно занимается в сотрудничестве с различными объединениями и политиками, а также в собственном учебном центре. Там заинтересованные лица могут узнать о потенциальных возможностях современной переработки строительных материалов. </w:t>
      </w:r>
    </w:p>
    <w:p w14:paraId="5CF6A9B5" w14:textId="44BCEA04" w:rsidR="007823BF" w:rsidRPr="00B7221E" w:rsidRDefault="007823BF" w:rsidP="001E58E9">
      <w:pPr>
        <w:spacing w:after="100" w:afterAutospacing="1"/>
        <w:jc w:val="both"/>
        <w:rPr>
          <w:rFonts w:eastAsia="Times New Roman" w:cstheme="majorHAnsi"/>
          <w:sz w:val="22"/>
          <w:szCs w:val="22"/>
          <w:lang w:val="ru"/>
        </w:rPr>
      </w:pPr>
      <w:r>
        <w:rPr>
          <w:rFonts w:eastAsia="Times New Roman" w:cstheme="majorHAnsi"/>
          <w:sz w:val="22"/>
          <w:szCs w:val="22"/>
          <w:lang w:val="ru"/>
        </w:rPr>
        <w:t xml:space="preserve">Важным звеном всего процесса переработки является мобильная роторная дробилка MOBIREX MR 130i PRO. Компания Feeß протестировала установку в ходе конечного этапа ее разработки – результаты оказались настолько впечатляющими, что было принято решение оставить ее у себя. Теперь эта уже серийно выпускаемая установка дополняет общую концепцию компании по защите климата и окружающей среды. </w:t>
      </w:r>
      <w:bookmarkStart w:id="0" w:name="_Hlk166777757"/>
      <w:r>
        <w:rPr>
          <w:rFonts w:eastAsia="Times New Roman" w:cstheme="majorHAnsi"/>
          <w:sz w:val="22"/>
          <w:szCs w:val="22"/>
          <w:lang w:val="ru"/>
        </w:rPr>
        <w:t>В интервью с Kleemann исполнительный директор Вальтер Фисс вместе с оператором установки Вальдемаром Роллхайзером рассказывают об экономике замкнутого цикла и о том, как, в частности, ей может помочь MOBIREX MR 130i PRO</w:t>
      </w:r>
      <w:bookmarkEnd w:id="0"/>
      <w:r>
        <w:rPr>
          <w:rFonts w:eastAsia="Times New Roman" w:cstheme="majorHAnsi"/>
          <w:sz w:val="22"/>
          <w:szCs w:val="22"/>
          <w:lang w:val="ru"/>
        </w:rPr>
        <w:t>.</w:t>
      </w:r>
    </w:p>
    <w:p w14:paraId="165F66C8" w14:textId="4FF770E2" w:rsidR="007823BF" w:rsidRPr="00B7221E" w:rsidRDefault="0098372A" w:rsidP="007823BF">
      <w:pPr>
        <w:rPr>
          <w:rFonts w:eastAsia="MS Mincho" w:cstheme="majorHAnsi"/>
          <w:b/>
          <w:sz w:val="22"/>
          <w:szCs w:val="22"/>
          <w:lang w:val="ru"/>
        </w:rPr>
      </w:pPr>
      <w:r>
        <w:rPr>
          <w:rFonts w:eastAsia="MS Mincho" w:cstheme="majorHAnsi"/>
          <w:b/>
          <w:bCs/>
          <w:sz w:val="22"/>
          <w:szCs w:val="22"/>
          <w:lang w:val="ru"/>
        </w:rPr>
        <w:t>Господин Фисс, за последние годы Вы значительно расширили мощности своей компании по переработке отходов. Каковы Ваши приоритеты?</w:t>
      </w:r>
    </w:p>
    <w:p w14:paraId="3E859E93" w14:textId="77777777" w:rsidR="0098372A" w:rsidRPr="00B7221E" w:rsidRDefault="0098372A" w:rsidP="007823BF">
      <w:pPr>
        <w:rPr>
          <w:sz w:val="22"/>
          <w:szCs w:val="22"/>
          <w:lang w:val="ru"/>
        </w:rPr>
      </w:pPr>
    </w:p>
    <w:p w14:paraId="64F6CEF6" w14:textId="172836AA" w:rsidR="007823BF" w:rsidRPr="00B7221E" w:rsidRDefault="007823BF" w:rsidP="0098372A">
      <w:pPr>
        <w:pStyle w:val="StandardWeb"/>
        <w:spacing w:before="0" w:beforeAutospacing="0"/>
        <w:jc w:val="both"/>
        <w:rPr>
          <w:rFonts w:ascii="Verdana" w:hAnsi="Verdana" w:cstheme="majorHAnsi"/>
          <w:sz w:val="22"/>
          <w:szCs w:val="22"/>
          <w:lang w:val="ru"/>
        </w:rPr>
      </w:pPr>
      <w:r>
        <w:rPr>
          <w:rStyle w:val="Fett"/>
          <w:rFonts w:ascii="Verdana" w:eastAsiaTheme="majorEastAsia" w:hAnsi="Verdana" w:cstheme="majorHAnsi"/>
          <w:sz w:val="22"/>
          <w:szCs w:val="22"/>
          <w:lang w:val="ru"/>
        </w:rPr>
        <w:t>В. Фисс:</w:t>
      </w:r>
      <w:r>
        <w:rPr>
          <w:rFonts w:ascii="Verdana" w:hAnsi="Verdana" w:cstheme="majorHAnsi"/>
          <w:sz w:val="22"/>
          <w:szCs w:val="22"/>
          <w:lang w:val="ru"/>
        </w:rPr>
        <w:t> Строительный лом составляет весомую долю общего количества отходов: на него приходится свыше 50 процентов всех отходов в Германии. Это означает, что каждый день на мусорных полигонах оказывается высококачественное минеральное вторсырье, или же оно используется только как подложка или наполнитель. Столь расточительное обращение с ресурсами недопустимо, и мы активно боремся с этим. Мы возвращаем в рабочий цикл большое количество таких стройматериалов и используем их, например, для производства заполнителя из переработанного бетона.</w:t>
      </w:r>
    </w:p>
    <w:p w14:paraId="6B6E9812" w14:textId="41195AA6" w:rsidR="007823BF" w:rsidRPr="00B7221E" w:rsidRDefault="007823BF" w:rsidP="0098372A">
      <w:pPr>
        <w:pStyle w:val="StandardWeb"/>
        <w:spacing w:before="0" w:beforeAutospacing="0"/>
        <w:jc w:val="both"/>
        <w:rPr>
          <w:rFonts w:ascii="Verdana" w:hAnsi="Verdana" w:cstheme="majorHAnsi"/>
          <w:sz w:val="22"/>
          <w:szCs w:val="22"/>
          <w:lang w:val="ru"/>
        </w:rPr>
      </w:pPr>
      <w:r>
        <w:rPr>
          <w:rFonts w:ascii="Verdana" w:hAnsi="Verdana" w:cstheme="majorHAnsi"/>
          <w:sz w:val="22"/>
          <w:szCs w:val="22"/>
          <w:lang w:val="ru"/>
        </w:rPr>
        <w:t>Например, с помощью мобильной роторной дробилки MOBIREX MR 130i PRO от Kleemann мы производим из бетонного лома и строительных отходов переработанные минеральные бетонные заполнители. Около 40 процентов получаемых из вторсырья заполнителей для производства бетона можно использовать без каких-либо негативных последствий с точки зрения переработки, внешнего вида, тактильных ощущений и прочности. К сожалению, этот материал слишком редко используется архитекторами и инженерами-строителями — просто потому, что он еще малоизвестен. Это один из моментов, которому мы уделяем особое внимание в нашем учебном центре: мы хотим обратить внимание специалистов на высокое качество и невероятные возможности переработанного бетона. Ведь благодаря значительному снижению выбросов CO₂, которое мы получаем в результате, мы вносим важный вклад в борьбу с изменением климата.</w:t>
      </w:r>
    </w:p>
    <w:p w14:paraId="0CCCC92D" w14:textId="77777777" w:rsidR="007823BF" w:rsidRPr="00B7221E" w:rsidRDefault="007823BF" w:rsidP="0098372A">
      <w:pPr>
        <w:rPr>
          <w:rFonts w:eastAsia="MS Mincho" w:cstheme="majorHAnsi"/>
          <w:b/>
          <w:sz w:val="22"/>
          <w:szCs w:val="22"/>
          <w:lang w:val="ru"/>
        </w:rPr>
      </w:pPr>
      <w:r>
        <w:rPr>
          <w:rFonts w:eastAsia="MS Mincho" w:cstheme="majorHAnsi"/>
          <w:b/>
          <w:bCs/>
          <w:sz w:val="22"/>
          <w:szCs w:val="22"/>
          <w:lang w:val="ru"/>
        </w:rPr>
        <w:lastRenderedPageBreak/>
        <w:t>Это не гонка за увеличением прибыли, это более значимая цель.</w:t>
      </w:r>
    </w:p>
    <w:p w14:paraId="6E46CEAC" w14:textId="77777777" w:rsidR="0098372A" w:rsidRPr="00B7221E" w:rsidRDefault="0098372A" w:rsidP="0098372A">
      <w:pPr>
        <w:rPr>
          <w:rFonts w:eastAsia="MS Mincho" w:cstheme="majorHAnsi"/>
          <w:b/>
          <w:sz w:val="22"/>
          <w:szCs w:val="22"/>
          <w:lang w:val="ru"/>
        </w:rPr>
      </w:pPr>
    </w:p>
    <w:p w14:paraId="274E86B6" w14:textId="04B7597E" w:rsidR="007823BF" w:rsidRPr="00B7221E" w:rsidRDefault="007823BF" w:rsidP="0098372A">
      <w:pPr>
        <w:pStyle w:val="StandardWeb"/>
        <w:spacing w:before="0" w:beforeAutospacing="0"/>
        <w:jc w:val="both"/>
        <w:rPr>
          <w:rFonts w:ascii="Verdana" w:hAnsi="Verdana" w:cstheme="majorHAnsi"/>
          <w:sz w:val="22"/>
          <w:szCs w:val="22"/>
          <w:lang w:val="ru"/>
        </w:rPr>
      </w:pPr>
      <w:r>
        <w:rPr>
          <w:rStyle w:val="Fett"/>
          <w:rFonts w:ascii="Verdana" w:eastAsiaTheme="majorEastAsia" w:hAnsi="Verdana" w:cstheme="majorHAnsi"/>
          <w:sz w:val="22"/>
          <w:szCs w:val="22"/>
          <w:lang w:val="ru"/>
        </w:rPr>
        <w:t>В. Фисс:</w:t>
      </w:r>
      <w:r>
        <w:rPr>
          <w:rFonts w:ascii="Verdana" w:hAnsi="Verdana" w:cstheme="majorHAnsi"/>
          <w:sz w:val="22"/>
          <w:szCs w:val="22"/>
          <w:lang w:val="ru"/>
        </w:rPr>
        <w:t> Очевидно, что надо действовать уже сейчас. Продолжать просто говорить о том, что нам необходимо взять под контроль вредные выбросы CO₂, не имеет смысла. Ради наших детей и внуков мы обязаны принимать эффективные меры уже сейчас и создавать соответствующие правовые и нормативные основы. И самое главное: Такие возможности, технологии и ноу-хау уже существуют, нам просто нужно все это использовать. В этом смысле я действительно преследую более значимую цель и никогда не устану взывать к архитекторам, инженерам, а также к муниципалитетам и городской администрации. Например, компании, которая специализируется на переработке вторсырья, очень сложно получить свободные площади. В результате возникают длинные транспортные маршруты и, следовательно, растут выбросы CO₂, которые можно было бы уменьшить, если бы переработанный материал транспортировался по более коротким маршрутам.</w:t>
      </w:r>
    </w:p>
    <w:p w14:paraId="0A92B2E9" w14:textId="77777777" w:rsidR="007823BF" w:rsidRPr="00B7221E" w:rsidRDefault="007823BF" w:rsidP="0098372A">
      <w:pPr>
        <w:pStyle w:val="StandardWeb"/>
        <w:spacing w:before="0" w:beforeAutospacing="0"/>
        <w:jc w:val="both"/>
        <w:rPr>
          <w:rFonts w:ascii="Verdana" w:hAnsi="Verdana" w:cstheme="majorHAnsi"/>
          <w:sz w:val="22"/>
          <w:szCs w:val="22"/>
          <w:lang w:val="ru"/>
        </w:rPr>
      </w:pPr>
      <w:r>
        <w:rPr>
          <w:rFonts w:ascii="Verdana" w:hAnsi="Verdana" w:cstheme="majorHAnsi"/>
          <w:sz w:val="22"/>
          <w:szCs w:val="22"/>
          <w:lang w:val="ru"/>
        </w:rPr>
        <w:t>Нам поручили демонтировать здание одной районной администрации в нашем регионе. В ходе этого проекта удалось переработать и использовать повторно более 90 % демонтированных материалов.</w:t>
      </w:r>
    </w:p>
    <w:p w14:paraId="38E6505D" w14:textId="54BDA144" w:rsidR="007823BF" w:rsidRPr="00B7221E" w:rsidRDefault="007823BF" w:rsidP="0098372A">
      <w:pPr>
        <w:pStyle w:val="StandardWeb"/>
        <w:spacing w:before="0" w:beforeAutospacing="0"/>
        <w:jc w:val="both"/>
        <w:rPr>
          <w:rFonts w:ascii="Verdana" w:hAnsi="Verdana" w:cstheme="majorHAnsi"/>
          <w:sz w:val="22"/>
          <w:szCs w:val="22"/>
          <w:lang w:val="ru"/>
        </w:rPr>
      </w:pPr>
      <w:r>
        <w:rPr>
          <w:rFonts w:ascii="Verdana" w:hAnsi="Verdana" w:cstheme="majorHAnsi"/>
          <w:sz w:val="22"/>
          <w:szCs w:val="22"/>
          <w:lang w:val="ru"/>
        </w:rPr>
        <w:t>Если быть точным: переработанный бетонный заполнитель для нового здания районной администрации был получен из материалов старого здания районной администрации. Одним словом: из старого — новое! Большая часть минеральных строительных материалов измельчалась непосредственно на рабочей площадке или в наших центрах переработки — до 1800 тонн в день. Этим опытом мне хотелось бы поделиться, в том числе и с конкурентами. Ведь изменения будут эффективны лишь в том случае, если мы все объединимся. Кроме того, такой подход не обязательно является более затратным. Цены на топливо и материалы будут продолжать расти из-за дефицита и налога на выбросы CO₂. Таким образом, замкнутый цикл обеспечит финансовые преимущества в долгосрочной перспективе. И для меня совершенно очевидно, что без значительного увеличения доли экономики замкнутого цикла целей охраны окружающей среды не достичь.</w:t>
      </w:r>
    </w:p>
    <w:p w14:paraId="76A5D0B4" w14:textId="09E0A212" w:rsidR="007823BF" w:rsidRPr="00B7221E" w:rsidRDefault="007823BF" w:rsidP="0098372A">
      <w:pPr>
        <w:rPr>
          <w:rFonts w:eastAsia="MS Mincho" w:cstheme="majorHAnsi"/>
          <w:b/>
          <w:sz w:val="22"/>
          <w:szCs w:val="22"/>
          <w:lang w:val="ru"/>
        </w:rPr>
      </w:pPr>
      <w:r>
        <w:rPr>
          <w:rFonts w:eastAsia="MS Mincho" w:cstheme="majorHAnsi"/>
          <w:b/>
          <w:bCs/>
          <w:sz w:val="22"/>
          <w:szCs w:val="22"/>
          <w:lang w:val="ru"/>
        </w:rPr>
        <w:t>Для переработки материала Вы используете мобильную роторную дробилку MOBIREX MR 130i PRO от Kleemann. Убедила ли Вас лично эта установка?</w:t>
      </w:r>
    </w:p>
    <w:p w14:paraId="58E5D29B" w14:textId="77777777" w:rsidR="0098372A" w:rsidRPr="00B7221E" w:rsidRDefault="0098372A" w:rsidP="0098372A">
      <w:pPr>
        <w:rPr>
          <w:rFonts w:eastAsia="MS Mincho" w:cstheme="majorHAnsi"/>
          <w:b/>
          <w:sz w:val="22"/>
          <w:szCs w:val="22"/>
          <w:lang w:val="ru"/>
        </w:rPr>
      </w:pPr>
    </w:p>
    <w:p w14:paraId="52449030" w14:textId="475C4FA9" w:rsidR="007823BF" w:rsidRPr="00B7221E" w:rsidRDefault="007823BF" w:rsidP="0098372A">
      <w:pPr>
        <w:pStyle w:val="StandardWeb"/>
        <w:spacing w:before="0" w:beforeAutospacing="0"/>
        <w:jc w:val="both"/>
        <w:rPr>
          <w:rFonts w:ascii="Verdana" w:hAnsi="Verdana" w:cstheme="majorHAnsi"/>
          <w:sz w:val="22"/>
          <w:szCs w:val="22"/>
          <w:lang w:val="ru"/>
        </w:rPr>
      </w:pPr>
      <w:r>
        <w:rPr>
          <w:rStyle w:val="Fett"/>
          <w:rFonts w:ascii="Verdana" w:eastAsiaTheme="majorEastAsia" w:hAnsi="Verdana" w:cstheme="majorHAnsi"/>
          <w:sz w:val="22"/>
          <w:szCs w:val="22"/>
          <w:lang w:val="ru"/>
        </w:rPr>
        <w:t>В. Фисс:</w:t>
      </w:r>
      <w:r>
        <w:rPr>
          <w:rFonts w:ascii="Verdana" w:hAnsi="Verdana" w:cstheme="majorHAnsi"/>
          <w:sz w:val="22"/>
          <w:szCs w:val="22"/>
          <w:lang w:val="ru"/>
        </w:rPr>
        <w:t> Нам сразу понравилась общая концепция установки. Низкий расход топлива, высокая производительность и очень эффективный 2-дековый сортировочный грохот. У нас здесь ограниченное пространство, и с получением этой установки мы «убили сразу двух зайцев». До этого у нас была дробильная установка, а затем отдельная сортировочная установка — теперь же с помощью высокоэффективной MR 130i PRO мы имеем возможность получать сразу два конечных продукта. На практике это означает, что сейчас мы эксплуатируем, обслуживаем и заправляем всего одну машину.</w:t>
      </w:r>
    </w:p>
    <w:p w14:paraId="2B5C5296" w14:textId="77777777" w:rsidR="007823BF" w:rsidRPr="00B7221E" w:rsidRDefault="007823BF" w:rsidP="0098372A">
      <w:pPr>
        <w:rPr>
          <w:rFonts w:eastAsia="MS Mincho" w:cstheme="majorHAnsi"/>
          <w:b/>
          <w:sz w:val="22"/>
          <w:szCs w:val="22"/>
          <w:lang w:val="ru"/>
        </w:rPr>
      </w:pPr>
      <w:r>
        <w:rPr>
          <w:rFonts w:eastAsia="MS Mincho" w:cstheme="majorHAnsi"/>
          <w:b/>
          <w:bCs/>
          <w:sz w:val="22"/>
          <w:szCs w:val="22"/>
          <w:lang w:val="ru"/>
        </w:rPr>
        <w:t>Какую роль выполняет роторная дробилка конкретно на Вашей площадке?</w:t>
      </w:r>
    </w:p>
    <w:p w14:paraId="57880184" w14:textId="77777777" w:rsidR="0098372A" w:rsidRPr="00B7221E" w:rsidRDefault="0098372A" w:rsidP="0098372A">
      <w:pPr>
        <w:rPr>
          <w:rFonts w:eastAsia="MS Mincho" w:cstheme="majorHAnsi"/>
          <w:b/>
          <w:sz w:val="22"/>
          <w:szCs w:val="22"/>
          <w:lang w:val="ru"/>
        </w:rPr>
      </w:pPr>
    </w:p>
    <w:p w14:paraId="0FD91378" w14:textId="087FA21F" w:rsidR="007823BF" w:rsidRPr="00B7221E" w:rsidRDefault="007823BF" w:rsidP="0098372A">
      <w:pPr>
        <w:pStyle w:val="StandardWeb"/>
        <w:spacing w:before="0" w:beforeAutospacing="0"/>
        <w:jc w:val="both"/>
        <w:rPr>
          <w:rFonts w:ascii="Verdana" w:hAnsi="Verdana" w:cstheme="majorHAnsi"/>
          <w:sz w:val="22"/>
          <w:szCs w:val="22"/>
          <w:lang w:val="ru"/>
        </w:rPr>
      </w:pPr>
      <w:r>
        <w:rPr>
          <w:rStyle w:val="Fett"/>
          <w:rFonts w:ascii="Verdana" w:eastAsiaTheme="majorEastAsia" w:hAnsi="Verdana" w:cstheme="majorHAnsi"/>
          <w:sz w:val="22"/>
          <w:szCs w:val="22"/>
          <w:lang w:val="ru"/>
        </w:rPr>
        <w:t>В. Фисс:</w:t>
      </w:r>
      <w:r>
        <w:rPr>
          <w:rFonts w:ascii="Verdana" w:hAnsi="Verdana" w:cstheme="majorHAnsi"/>
          <w:sz w:val="22"/>
          <w:szCs w:val="22"/>
          <w:lang w:val="ru"/>
        </w:rPr>
        <w:t xml:space="preserve"> Для нас эта установка является крайне важным звеном при переработке бетонного лома. Раньше мы уже использовали роторную дробилку Kleemann. </w:t>
      </w:r>
      <w:r>
        <w:rPr>
          <w:rFonts w:ascii="Verdana" w:hAnsi="Verdana" w:cstheme="majorHAnsi"/>
          <w:sz w:val="22"/>
          <w:szCs w:val="22"/>
          <w:lang w:val="ru"/>
        </w:rPr>
        <w:lastRenderedPageBreak/>
        <w:t>Меньшая по размерам MOBIREX MR 130i EVO2 дополнялась сортировочной установкой. Мы до сих пор иногда используем MR 130i EVO2 на рабочих площадках непосредственно в месте демонтажа зданий. Практичностью отличается совместимость деталей — это упрощает организацию хранения запасных и быстроизнашивающихся деталей.</w:t>
      </w:r>
    </w:p>
    <w:p w14:paraId="15CCA74E" w14:textId="26A3CD00" w:rsidR="007823BF" w:rsidRPr="00B7221E" w:rsidRDefault="007823BF" w:rsidP="0098372A">
      <w:pPr>
        <w:pStyle w:val="StandardWeb"/>
        <w:spacing w:before="0" w:beforeAutospacing="0"/>
        <w:jc w:val="both"/>
        <w:rPr>
          <w:rFonts w:ascii="Verdana" w:hAnsi="Verdana" w:cstheme="majorHAnsi"/>
          <w:sz w:val="22"/>
          <w:szCs w:val="22"/>
          <w:lang w:val="ru"/>
        </w:rPr>
      </w:pPr>
      <w:r>
        <w:rPr>
          <w:rFonts w:ascii="Verdana" w:hAnsi="Verdana" w:cstheme="majorHAnsi"/>
          <w:sz w:val="22"/>
          <w:szCs w:val="22"/>
          <w:lang w:val="ru"/>
        </w:rPr>
        <w:t>Для новой MR 130i PRO требуется такое же количество топлива, как и для предыдущей MR 130 EVO2. Однако раньше нам также приходилось заправлять еще и сортировочную установку. А это дополнительный расход от 14 до 16 литров топлива. Сегодня мы экономим на этом. И не только на этом: MR 130i PRO обеспечивает нам до 20 % больше мощности, что действительно феноменально при таком расходе топлива. Установка также оснащена воздушными сепараторами, что помогает нам повысить качество конечных продуктов. Сейчас мы все еще оптимизируем настройки воздушных сепараторов для наших нужд.</w:t>
      </w:r>
    </w:p>
    <w:p w14:paraId="673B2477" w14:textId="77777777" w:rsidR="007823BF" w:rsidRPr="00B7221E" w:rsidRDefault="007823BF" w:rsidP="0098372A">
      <w:pPr>
        <w:rPr>
          <w:rFonts w:eastAsia="MS Mincho" w:cstheme="majorHAnsi"/>
          <w:b/>
          <w:sz w:val="22"/>
          <w:szCs w:val="22"/>
          <w:lang w:val="ru"/>
        </w:rPr>
      </w:pPr>
      <w:r>
        <w:rPr>
          <w:rFonts w:eastAsia="MS Mincho" w:cstheme="majorHAnsi"/>
          <w:b/>
          <w:bCs/>
          <w:sz w:val="22"/>
          <w:szCs w:val="22"/>
          <w:lang w:val="ru"/>
        </w:rPr>
        <w:t>Низкий расход, вероятно, также имел немаловажное значение для компании, ориентированной на охрану окружающей среды. Ведь установка может работать и на одном электроприводе. Планируется ли это в будущем?</w:t>
      </w:r>
    </w:p>
    <w:p w14:paraId="1F4AA5CB" w14:textId="77777777" w:rsidR="0098372A" w:rsidRPr="00B7221E" w:rsidRDefault="0098372A" w:rsidP="0098372A">
      <w:pPr>
        <w:rPr>
          <w:rFonts w:eastAsia="MS Mincho" w:cstheme="majorHAnsi"/>
          <w:b/>
          <w:sz w:val="22"/>
          <w:szCs w:val="22"/>
          <w:lang w:val="ru"/>
        </w:rPr>
      </w:pPr>
    </w:p>
    <w:p w14:paraId="62F2CDDB" w14:textId="74FC2EF2" w:rsidR="007823BF" w:rsidRPr="00B7221E" w:rsidRDefault="007823BF" w:rsidP="0098372A">
      <w:pPr>
        <w:pStyle w:val="StandardWeb"/>
        <w:spacing w:before="0" w:beforeAutospacing="0"/>
        <w:jc w:val="both"/>
        <w:rPr>
          <w:rFonts w:ascii="Verdana" w:hAnsi="Verdana" w:cstheme="majorHAnsi"/>
          <w:sz w:val="22"/>
          <w:szCs w:val="22"/>
          <w:lang w:val="ru"/>
        </w:rPr>
      </w:pPr>
      <w:r>
        <w:rPr>
          <w:rStyle w:val="Fett"/>
          <w:rFonts w:ascii="Verdana" w:eastAsiaTheme="majorEastAsia" w:hAnsi="Verdana" w:cstheme="majorHAnsi"/>
          <w:sz w:val="22"/>
          <w:szCs w:val="22"/>
          <w:lang w:val="ru"/>
        </w:rPr>
        <w:t>В. Фисс:</w:t>
      </w:r>
      <w:r>
        <w:rPr>
          <w:rFonts w:ascii="Verdana" w:hAnsi="Verdana" w:cstheme="majorHAnsi"/>
          <w:sz w:val="22"/>
          <w:szCs w:val="22"/>
          <w:lang w:val="ru"/>
        </w:rPr>
        <w:t> Благодаря низким показателям расхода установка очень хорошо вписывается в нашу общую концепцию. Поскольку с ней мы используем на 14-16 литров топлива меньше, мы уже экономим огромное количество тонн CO₂. Возможность работы установки от электропривода была для нас решающим критерием. Однако, для этого нам придётся модифицировать нашу трансформаторную установку, то есть источник электропитания. Мы уже обсуждаем, как это можно реализовать. Мы также думаем о расширении площадей для наших фотогальванических энергоустановок. Было бы здорово, если бы мы могли начать эксплуатировать систему, хотя бы частично, на самогенерируемой электроэнергии.</w:t>
      </w:r>
    </w:p>
    <w:p w14:paraId="17D04897" w14:textId="77777777" w:rsidR="007823BF" w:rsidRPr="00B7221E" w:rsidRDefault="007823BF" w:rsidP="0098372A">
      <w:pPr>
        <w:rPr>
          <w:rFonts w:eastAsia="MS Mincho" w:cstheme="majorHAnsi"/>
          <w:b/>
          <w:sz w:val="22"/>
          <w:szCs w:val="22"/>
          <w:lang w:val="ru"/>
        </w:rPr>
      </w:pPr>
      <w:r>
        <w:rPr>
          <w:rFonts w:eastAsia="MS Mincho" w:cstheme="majorHAnsi"/>
          <w:b/>
          <w:bCs/>
          <w:sz w:val="22"/>
          <w:szCs w:val="22"/>
          <w:lang w:val="ru"/>
        </w:rPr>
        <w:t>Какова производительность и удобство работы с установкой?</w:t>
      </w:r>
    </w:p>
    <w:p w14:paraId="41269661" w14:textId="77777777" w:rsidR="0098372A" w:rsidRPr="00B7221E" w:rsidRDefault="0098372A" w:rsidP="0098372A">
      <w:pPr>
        <w:rPr>
          <w:rFonts w:eastAsia="MS Mincho" w:cstheme="majorHAnsi"/>
          <w:b/>
          <w:sz w:val="22"/>
          <w:szCs w:val="22"/>
          <w:lang w:val="ru"/>
        </w:rPr>
      </w:pPr>
    </w:p>
    <w:p w14:paraId="2C7D9043" w14:textId="77777777" w:rsidR="007823BF" w:rsidRPr="00B7221E" w:rsidRDefault="007823BF" w:rsidP="0098372A">
      <w:pPr>
        <w:pStyle w:val="StandardWeb"/>
        <w:spacing w:before="0" w:beforeAutospacing="0"/>
        <w:jc w:val="both"/>
        <w:rPr>
          <w:rFonts w:ascii="Verdana" w:hAnsi="Verdana" w:cstheme="majorHAnsi"/>
          <w:sz w:val="22"/>
          <w:szCs w:val="22"/>
          <w:lang w:val="ru"/>
        </w:rPr>
      </w:pPr>
      <w:r>
        <w:rPr>
          <w:rStyle w:val="Fett"/>
          <w:rFonts w:ascii="Verdana" w:eastAsiaTheme="majorEastAsia" w:hAnsi="Verdana" w:cstheme="majorHAnsi"/>
          <w:sz w:val="22"/>
          <w:szCs w:val="22"/>
          <w:lang w:val="ru"/>
        </w:rPr>
        <w:t>В. Ролльхайзер:</w:t>
      </w:r>
      <w:r>
        <w:rPr>
          <w:rFonts w:ascii="Verdana" w:hAnsi="Verdana" w:cstheme="majorHAnsi"/>
          <w:sz w:val="22"/>
          <w:szCs w:val="22"/>
          <w:lang w:val="ru"/>
        </w:rPr>
        <w:t> В целом мы очень довольны производительностью на выходе и качеством конечных продуктов. Мы используем обе деки для производства различных конечных продуктов: от 0—2 мм до 2—16 мм. Управление также интуитивно понятное и не вызывает никаких затруднений. По утрам я задаю настройки для установки с помощью SPECTIVE, а затем могу контролировать выполнение текущих рабочих операций, находясь в любой точке площадки с помощью SPECTIVE CONNECT. Я постоянно слежу за расходом топлива и уровнем наполнения дробилки. Это повышает эффективность работы и экономит много времени. SPECTIVE CONNECT также помогает мне оптимизировать мою работу. Например, мы установили ленточные весы на все наши разгрузочные конвейеры. Это означает, что непосредственно на экране мобильного устройства с установленным приложением SPECTIVE CONNECT я могу отслеживать соответствующие показатели того или иного конвейера. Например, в случае увеличения доли надситовой фракции я могу сделать вывод, что мне нужно пересмотреть настройки процесса.</w:t>
      </w:r>
    </w:p>
    <w:p w14:paraId="68143826" w14:textId="77777777" w:rsidR="007823BF" w:rsidRPr="00B7221E" w:rsidRDefault="007823BF" w:rsidP="0098372A">
      <w:pPr>
        <w:rPr>
          <w:rFonts w:eastAsia="MS Mincho" w:cstheme="majorHAnsi"/>
          <w:b/>
          <w:sz w:val="22"/>
          <w:szCs w:val="22"/>
          <w:lang w:val="ru"/>
        </w:rPr>
      </w:pPr>
      <w:r>
        <w:rPr>
          <w:rFonts w:eastAsia="MS Mincho" w:cstheme="majorHAnsi"/>
          <w:b/>
          <w:bCs/>
          <w:sz w:val="22"/>
          <w:szCs w:val="22"/>
          <w:lang w:val="ru"/>
        </w:rPr>
        <w:t>Господин Фисс, хотите ли Вы что-то еще добавить от себя?</w:t>
      </w:r>
    </w:p>
    <w:p w14:paraId="672C9F4E" w14:textId="77777777" w:rsidR="0098372A" w:rsidRPr="00B7221E" w:rsidRDefault="0098372A" w:rsidP="0098372A">
      <w:pPr>
        <w:rPr>
          <w:rFonts w:eastAsia="MS Mincho" w:cstheme="majorHAnsi"/>
          <w:b/>
          <w:sz w:val="22"/>
          <w:szCs w:val="22"/>
          <w:lang w:val="ru"/>
        </w:rPr>
      </w:pPr>
    </w:p>
    <w:p w14:paraId="6ABAF387" w14:textId="045A99F6" w:rsidR="007823BF" w:rsidRPr="00B7221E" w:rsidRDefault="007823BF" w:rsidP="0098372A">
      <w:pPr>
        <w:pStyle w:val="StandardWeb"/>
        <w:spacing w:before="0" w:beforeAutospacing="0"/>
        <w:jc w:val="both"/>
        <w:rPr>
          <w:rFonts w:ascii="Verdana" w:hAnsi="Verdana" w:cstheme="majorHAnsi"/>
          <w:sz w:val="22"/>
          <w:szCs w:val="22"/>
          <w:lang w:val="ru"/>
        </w:rPr>
      </w:pPr>
      <w:r>
        <w:rPr>
          <w:rStyle w:val="Fett"/>
          <w:rFonts w:ascii="Verdana" w:eastAsiaTheme="majorEastAsia" w:hAnsi="Verdana" w:cstheme="majorHAnsi"/>
          <w:sz w:val="22"/>
          <w:szCs w:val="22"/>
          <w:lang w:val="ru"/>
        </w:rPr>
        <w:t>В. Фисс:</w:t>
      </w:r>
      <w:r>
        <w:rPr>
          <w:rFonts w:ascii="Verdana" w:hAnsi="Verdana" w:cstheme="majorHAnsi"/>
          <w:sz w:val="22"/>
          <w:szCs w:val="22"/>
          <w:lang w:val="ru"/>
        </w:rPr>
        <w:t> Как говорилось выше, мы давно пришли к пониманию того, что нужно не просто говорить, а действовать. Мы рады иметь в числе своих надежных партнеров Kleemann и Wirtgen Германия в частности, которые руководствуются теми же целями, что и мы: противодействовать изменению климата и делать это экологически и экономически целесообразным способом.</w:t>
      </w:r>
    </w:p>
    <w:p w14:paraId="7888EB8C" w14:textId="65A8A065" w:rsidR="007C2FEE" w:rsidRPr="00B7221E" w:rsidRDefault="007C2FEE" w:rsidP="007C2FEE">
      <w:pPr>
        <w:pStyle w:val="Standardabsatz"/>
        <w:rPr>
          <w:szCs w:val="22"/>
          <w:lang w:val="ru"/>
        </w:rPr>
      </w:pPr>
    </w:p>
    <w:p w14:paraId="64ABBB85" w14:textId="024AAF51" w:rsidR="007C2FEE" w:rsidRPr="00B7221E" w:rsidRDefault="007C2FEE" w:rsidP="00BC487A">
      <w:pPr>
        <w:rPr>
          <w:b/>
          <w:bCs/>
          <w:sz w:val="22"/>
          <w:szCs w:val="22"/>
          <w:lang w:val="ru"/>
        </w:rPr>
      </w:pPr>
      <w:r>
        <w:rPr>
          <w:b/>
          <w:bCs/>
          <w:sz w:val="22"/>
          <w:szCs w:val="22"/>
          <w:lang w:val="ru"/>
        </w:rPr>
        <w:t>Фото:</w:t>
      </w:r>
    </w:p>
    <w:p w14:paraId="06345839" w14:textId="77777777" w:rsidR="00BC487A" w:rsidRPr="00B7221E" w:rsidRDefault="00BC487A" w:rsidP="00BC487A">
      <w:pPr>
        <w:rPr>
          <w:rFonts w:eastAsiaTheme="minorHAnsi" w:cstheme="minorBidi"/>
          <w:b/>
          <w:sz w:val="22"/>
          <w:szCs w:val="24"/>
          <w:lang w:val="ru"/>
        </w:rPr>
      </w:pPr>
    </w:p>
    <w:p w14:paraId="5BFBF390" w14:textId="154D876C" w:rsidR="007C2FEE" w:rsidRPr="00B7221E" w:rsidRDefault="007C2FEE" w:rsidP="00BA7BC5">
      <w:pPr>
        <w:pStyle w:val="BUbold"/>
        <w:rPr>
          <w:b w:val="0"/>
          <w:bCs/>
          <w:lang w:val="ru"/>
        </w:rPr>
      </w:pPr>
      <w:r>
        <w:rPr>
          <w:b w:val="0"/>
          <w:noProof/>
          <w:lang w:val="ru"/>
        </w:rPr>
        <w:drawing>
          <wp:inline distT="0" distB="0" distL="0" distR="0" wp14:anchorId="622CC7EE" wp14:editId="659F2364">
            <wp:extent cx="2007783" cy="1384991"/>
            <wp:effectExtent l="0" t="0" r="0"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007783" cy="1384991"/>
                    </a:xfrm>
                    <a:prstGeom prst="rect">
                      <a:avLst/>
                    </a:prstGeom>
                    <a:noFill/>
                    <a:ln>
                      <a:noFill/>
                    </a:ln>
                  </pic:spPr>
                </pic:pic>
              </a:graphicData>
            </a:graphic>
          </wp:inline>
        </w:drawing>
      </w:r>
      <w:r>
        <w:rPr>
          <w:b w:val="0"/>
          <w:lang w:val="ru"/>
        </w:rPr>
        <w:br/>
      </w:r>
      <w:r>
        <w:rPr>
          <w:bCs/>
          <w:lang w:val="ru"/>
        </w:rPr>
        <w:t>Interview Feeß_MOBIREX MR 130i PRO_PR_1</w:t>
      </w:r>
      <w:r>
        <w:rPr>
          <w:b w:val="0"/>
          <w:lang w:val="ru"/>
        </w:rPr>
        <w:br/>
        <w:t xml:space="preserve">Во время интервью: Вальтер Фисс, Михель Блащик (Wirtgen Германия), Клаудиа Хицман (Kleemann). </w:t>
      </w:r>
    </w:p>
    <w:p w14:paraId="10AF8B22" w14:textId="77777777" w:rsidR="000D357E" w:rsidRPr="00B7221E" w:rsidRDefault="000D357E" w:rsidP="000D357E">
      <w:pPr>
        <w:pStyle w:val="BUnormal"/>
        <w:rPr>
          <w:lang w:val="ru"/>
        </w:rPr>
      </w:pPr>
    </w:p>
    <w:p w14:paraId="6BBBB646" w14:textId="69CECEC5" w:rsidR="007C2FEE" w:rsidRPr="00B7221E" w:rsidRDefault="007C2FEE" w:rsidP="007C2FEE">
      <w:pPr>
        <w:pStyle w:val="BUbold"/>
        <w:rPr>
          <w:lang w:val="en-US"/>
        </w:rPr>
      </w:pPr>
      <w:r>
        <w:rPr>
          <w:b w:val="0"/>
          <w:noProof/>
          <w:lang w:val="ru"/>
        </w:rPr>
        <w:drawing>
          <wp:inline distT="0" distB="0" distL="0" distR="0" wp14:anchorId="4C88ECF6" wp14:editId="36CE957C">
            <wp:extent cx="2404800" cy="13527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rPr>
          <w:b w:val="0"/>
          <w:lang w:val="ru"/>
        </w:rPr>
        <w:br/>
      </w:r>
      <w:r>
        <w:rPr>
          <w:bCs/>
          <w:lang w:val="ru"/>
        </w:rPr>
        <w:t>Interview Feeß_MOBIREX MR 130i PRO_PR_2</w:t>
      </w:r>
    </w:p>
    <w:p w14:paraId="43BC7053" w14:textId="5B848F6F" w:rsidR="00980313" w:rsidRPr="00B7221E" w:rsidRDefault="00B4740B" w:rsidP="007C2FEE">
      <w:pPr>
        <w:pStyle w:val="BUnormal"/>
        <w:rPr>
          <w:i/>
          <w:iCs/>
          <w:lang w:val="en-US"/>
        </w:rPr>
      </w:pPr>
      <w:r>
        <w:rPr>
          <w:lang w:val="ru"/>
        </w:rPr>
        <w:t>Например, роторная дробилка MOBIREX MR 130i PRO производит из бетонного лома и строительных отходов переработанные минеральные бетонные заполнители.</w:t>
      </w:r>
    </w:p>
    <w:p w14:paraId="4BF2C4EA" w14:textId="77777777" w:rsidR="00613D8C" w:rsidRPr="00B7221E" w:rsidRDefault="00613D8C" w:rsidP="00613D8C">
      <w:pPr>
        <w:pStyle w:val="BUbold"/>
        <w:rPr>
          <w:lang w:val="en-US"/>
        </w:rPr>
      </w:pPr>
      <w:r>
        <w:rPr>
          <w:b w:val="0"/>
          <w:noProof/>
          <w:lang w:val="ru"/>
        </w:rPr>
        <w:drawing>
          <wp:inline distT="0" distB="0" distL="0" distR="0" wp14:anchorId="2FB5871C" wp14:editId="3A1FFBB0">
            <wp:extent cx="2390768" cy="1594520"/>
            <wp:effectExtent l="0" t="0" r="0" b="571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390768" cy="1594520"/>
                    </a:xfrm>
                    <a:prstGeom prst="rect">
                      <a:avLst/>
                    </a:prstGeom>
                    <a:noFill/>
                    <a:ln>
                      <a:noFill/>
                    </a:ln>
                  </pic:spPr>
                </pic:pic>
              </a:graphicData>
            </a:graphic>
          </wp:inline>
        </w:drawing>
      </w:r>
      <w:r>
        <w:rPr>
          <w:b w:val="0"/>
          <w:lang w:val="ru"/>
        </w:rPr>
        <w:br/>
      </w:r>
      <w:r>
        <w:rPr>
          <w:bCs/>
          <w:lang w:val="ru"/>
        </w:rPr>
        <w:t>Interview Feeß_MOBIREX MR 130i PRO_PR_3</w:t>
      </w:r>
    </w:p>
    <w:p w14:paraId="4218C963" w14:textId="1B555D58" w:rsidR="00613D8C" w:rsidRPr="00B7221E" w:rsidRDefault="00613D8C" w:rsidP="00613D8C">
      <w:pPr>
        <w:pStyle w:val="Note"/>
        <w:spacing w:before="0" w:after="0"/>
        <w:rPr>
          <w:lang w:val="en-US"/>
        </w:rPr>
      </w:pPr>
      <w:r>
        <w:rPr>
          <w:i w:val="0"/>
          <w:lang w:val="ru"/>
        </w:rPr>
        <w:t>Мартин Гренц, Бенджамин Фисс, Вальдемар Ролльхайзер, Вальтер Фисс, Михель Блащук (Wirtgen Германия), Александер Фисс, Андреас Фрей</w:t>
      </w:r>
    </w:p>
    <w:p w14:paraId="7E163255" w14:textId="77777777" w:rsidR="00613D8C" w:rsidRPr="00B7221E" w:rsidRDefault="00613D8C" w:rsidP="00613D8C">
      <w:pPr>
        <w:pStyle w:val="Standardabsatz"/>
        <w:rPr>
          <w:lang w:val="en-US"/>
        </w:rPr>
      </w:pPr>
    </w:p>
    <w:p w14:paraId="69BAD099" w14:textId="77777777" w:rsidR="00613D8C" w:rsidRPr="00B7221E" w:rsidRDefault="00613D8C" w:rsidP="00613D8C">
      <w:pPr>
        <w:pStyle w:val="Standardabsatz"/>
        <w:rPr>
          <w:lang w:val="en-US"/>
        </w:rPr>
      </w:pPr>
    </w:p>
    <w:p w14:paraId="7F26FDF4" w14:textId="077F898B" w:rsidR="00EE0709" w:rsidRPr="00B7221E" w:rsidRDefault="00714D6B" w:rsidP="00B4740B">
      <w:pPr>
        <w:pStyle w:val="Note"/>
        <w:rPr>
          <w:lang w:val="ru"/>
        </w:rPr>
      </w:pPr>
      <w:r>
        <w:rPr>
          <w:iCs/>
          <w:lang w:val="ru"/>
        </w:rPr>
        <w:lastRenderedPageBreak/>
        <w:t>Примечание: Настоящие фотографии представлены лишь для ознакомления. Для печати в публикациях используйте, пожалуйста, фотографии с разрешением 300 dpi, доступные в прилагаемом файле для скачивания.</w:t>
      </w:r>
    </w:p>
    <w:p w14:paraId="717825D0" w14:textId="4B1B0DAB" w:rsidR="00B409DF" w:rsidRPr="00B7221E" w:rsidRDefault="00B409DF" w:rsidP="00B409DF">
      <w:pPr>
        <w:pStyle w:val="Absatzberschrift"/>
        <w:rPr>
          <w:iCs/>
          <w:lang w:val="ru"/>
        </w:rPr>
      </w:pPr>
      <w:r>
        <w:rPr>
          <w:bCs/>
          <w:lang w:val="ru"/>
        </w:rPr>
        <w:t>Контакты для получения дополнительной информации:</w:t>
      </w:r>
    </w:p>
    <w:p w14:paraId="294F8CA8" w14:textId="77777777" w:rsidR="00B409DF" w:rsidRPr="00B7221E" w:rsidRDefault="00B409DF" w:rsidP="00B409DF">
      <w:pPr>
        <w:pStyle w:val="Absatzberschrift"/>
        <w:rPr>
          <w:lang w:val="ru"/>
        </w:rPr>
      </w:pPr>
    </w:p>
    <w:p w14:paraId="6BD3D8AD" w14:textId="77777777" w:rsidR="00B409DF" w:rsidRPr="002B783A" w:rsidRDefault="00B409DF" w:rsidP="00B409DF">
      <w:pPr>
        <w:pStyle w:val="Absatzberschrift"/>
        <w:rPr>
          <w:b w:val="0"/>
          <w:bCs/>
          <w:szCs w:val="22"/>
        </w:rPr>
      </w:pPr>
      <w:r>
        <w:rPr>
          <w:b w:val="0"/>
          <w:lang w:val="ru"/>
        </w:rPr>
        <w:t>WIRTGEN GROUP</w:t>
      </w:r>
    </w:p>
    <w:p w14:paraId="392C6846" w14:textId="77777777" w:rsidR="00B409DF" w:rsidRDefault="00B409DF" w:rsidP="00B409DF">
      <w:pPr>
        <w:pStyle w:val="Fuzeile1"/>
      </w:pPr>
      <w:r>
        <w:rPr>
          <w:bCs w:val="0"/>
          <w:iCs w:val="0"/>
          <w:lang w:val="ru"/>
        </w:rPr>
        <w:t>Public Relations</w:t>
      </w:r>
    </w:p>
    <w:p w14:paraId="77A90FFB" w14:textId="77777777" w:rsidR="00B409DF" w:rsidRDefault="00B409DF" w:rsidP="00B409DF">
      <w:pPr>
        <w:pStyle w:val="Fuzeile1"/>
      </w:pPr>
      <w:r>
        <w:rPr>
          <w:bCs w:val="0"/>
          <w:iCs w:val="0"/>
          <w:lang w:val="ru"/>
        </w:rPr>
        <w:t>Reinhard-Wirtgen-Straße 2</w:t>
      </w:r>
    </w:p>
    <w:p w14:paraId="2BD7061F" w14:textId="77777777" w:rsidR="00B409DF" w:rsidRDefault="00B409DF" w:rsidP="00B409DF">
      <w:pPr>
        <w:pStyle w:val="Fuzeile1"/>
      </w:pPr>
      <w:r>
        <w:rPr>
          <w:bCs w:val="0"/>
          <w:iCs w:val="0"/>
          <w:lang w:val="ru"/>
        </w:rPr>
        <w:t>53578 Windhagen</w:t>
      </w:r>
    </w:p>
    <w:p w14:paraId="7312A980" w14:textId="77777777" w:rsidR="00B409DF" w:rsidRDefault="00B409DF" w:rsidP="00B409DF">
      <w:pPr>
        <w:pStyle w:val="Fuzeile1"/>
      </w:pPr>
      <w:r>
        <w:rPr>
          <w:bCs w:val="0"/>
          <w:iCs w:val="0"/>
          <w:lang w:val="ru"/>
        </w:rPr>
        <w:t>Германия</w:t>
      </w:r>
    </w:p>
    <w:p w14:paraId="2DFD9654" w14:textId="77777777" w:rsidR="00B409DF" w:rsidRDefault="00B409DF" w:rsidP="00B409DF">
      <w:pPr>
        <w:pStyle w:val="Fuzeile1"/>
      </w:pPr>
    </w:p>
    <w:p w14:paraId="747CCDAF" w14:textId="3110AFBC" w:rsidR="00B409DF" w:rsidRPr="00914C7E" w:rsidRDefault="00B409DF" w:rsidP="00B409DF">
      <w:pPr>
        <w:pStyle w:val="Fuzeile1"/>
        <w:rPr>
          <w:rFonts w:ascii="Times New Roman" w:hAnsi="Times New Roman" w:cs="Times New Roman"/>
        </w:rPr>
      </w:pPr>
      <w:r>
        <w:rPr>
          <w:bCs w:val="0"/>
          <w:iCs w:val="0"/>
          <w:lang w:val="ru"/>
        </w:rPr>
        <w:t>Телефон: +49 (0) 2645 131 – 1966</w:t>
      </w:r>
    </w:p>
    <w:p w14:paraId="72EBA31D" w14:textId="77777777" w:rsidR="00B409DF" w:rsidRPr="00914C7E" w:rsidRDefault="00B409DF" w:rsidP="00B409DF">
      <w:pPr>
        <w:pStyle w:val="Fuzeile1"/>
      </w:pPr>
      <w:r>
        <w:rPr>
          <w:bCs w:val="0"/>
          <w:iCs w:val="0"/>
          <w:lang w:val="ru"/>
        </w:rPr>
        <w:t>Телефакс: +49 (0) 2645 131 – 499</w:t>
      </w:r>
    </w:p>
    <w:p w14:paraId="54DD8925" w14:textId="44F25056" w:rsidR="00B409DF" w:rsidRDefault="00B409DF" w:rsidP="00B409DF">
      <w:pPr>
        <w:pStyle w:val="Fuzeile1"/>
      </w:pPr>
      <w:r>
        <w:rPr>
          <w:bCs w:val="0"/>
          <w:iCs w:val="0"/>
          <w:lang w:val="ru"/>
        </w:rPr>
        <w:t>E-mail: 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pPr>
      <w:r>
        <w:rPr>
          <w:bCs w:val="0"/>
          <w:iCs w:val="0"/>
          <w:lang w:val="ru"/>
        </w:rPr>
        <w:t>www.wirtgen-group.com</w:t>
      </w:r>
    </w:p>
    <w:p w14:paraId="2A29322A" w14:textId="77777777" w:rsidR="00B409DF" w:rsidRDefault="00B409DF" w:rsidP="00541C9E">
      <w:pPr>
        <w:pStyle w:val="Absatzberschrift"/>
        <w:rPr>
          <w:iCs/>
        </w:rPr>
      </w:pPr>
    </w:p>
    <w:p w14:paraId="1AA2C54F" w14:textId="77777777" w:rsidR="00B409DF" w:rsidRDefault="00B409DF" w:rsidP="00541C9E">
      <w:pPr>
        <w:pStyle w:val="Absatzberschrift"/>
        <w:rPr>
          <w:iCs/>
        </w:rPr>
      </w:pPr>
    </w:p>
    <w:sectPr w:rsidR="00B409DF"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ru"/>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ru"/>
            </w:rPr>
            <w:fldChar w:fldCharType="begin"/>
          </w:r>
          <w:r>
            <w:rPr>
              <w:szCs w:val="20"/>
              <w:lang w:val="ru"/>
            </w:rPr>
            <w:instrText xml:space="preserve"> PAGE \# "00"</w:instrText>
          </w:r>
          <w:r>
            <w:rPr>
              <w:szCs w:val="20"/>
              <w:lang w:val="ru"/>
            </w:rPr>
            <w:fldChar w:fldCharType="separate"/>
          </w:r>
          <w:r>
            <w:rPr>
              <w:noProof/>
              <w:szCs w:val="20"/>
              <w:lang w:val="ru"/>
            </w:rPr>
            <w:t>0</w:t>
          </w:r>
          <w:r>
            <w:rPr>
              <w:noProof/>
              <w:szCs w:val="20"/>
              <w:lang w:val="ru"/>
            </w:rPr>
            <w:t>2</w:t>
          </w:r>
          <w:r>
            <w:rPr>
              <w:szCs w:val="20"/>
              <w:lang w:val="ru"/>
            </w:rPr>
            <w:fldChar w:fldCharType="end"/>
          </w:r>
        </w:p>
      </w:tc>
    </w:tr>
  </w:tbl>
  <w:p w14:paraId="7CF7D2C8" w14:textId="77777777" w:rsidR="00533132" w:rsidRDefault="00BD5391">
    <w:pPr>
      <w:pStyle w:val="Fuzeile"/>
    </w:pPr>
    <w:r>
      <w:rPr>
        <w:noProof/>
        <w:lang w:val="ru"/>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ru"/>
            </w:rPr>
            <w:t>WIRTGEN</w:t>
          </w:r>
          <w:r>
            <w:rPr>
              <w:rStyle w:val="Hervorhebung"/>
              <w:bCs/>
              <w:iCs w:val="0"/>
              <w:szCs w:val="20"/>
              <w:lang w:val="ru"/>
            </w:rPr>
            <w:t xml:space="preserve"> GmbH</w:t>
          </w:r>
          <w:r>
            <w:rPr>
              <w:szCs w:val="20"/>
              <w:lang w:val="ru"/>
            </w:rPr>
            <w:t xml:space="preserve"> · Reinhard-Wirtgen-Str. 2 · D-53578 Windhagen · Тел.: +49 26 45 / 131 0</w:t>
          </w:r>
        </w:p>
      </w:tc>
    </w:tr>
  </w:tbl>
  <w:p w14:paraId="732BEB33" w14:textId="77777777" w:rsidR="00533132" w:rsidRDefault="00BD5391">
    <w:pPr>
      <w:pStyle w:val="Fuzeile"/>
    </w:pPr>
    <w:r>
      <w:rPr>
        <w:noProof/>
        <w:lang w:val="ru"/>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002DE6FC" w:rsidR="000278CB" w:rsidRDefault="00F526CD">
    <w:pPr>
      <w:pStyle w:val="Kopfzeile"/>
    </w:pPr>
    <w:r>
      <w:rPr>
        <w:noProof/>
        <w:lang w:val="ru"/>
      </w:rPr>
      <mc:AlternateContent>
        <mc:Choice Requires="wps">
          <w:drawing>
            <wp:anchor distT="0" distB="0" distL="0" distR="0" simplePos="0" relativeHeight="251661312" behindDoc="0" locked="0" layoutInCell="1" allowOverlap="1" wp14:anchorId="7C030B9D" wp14:editId="77A553AD">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497615A" w14:textId="2E7E7DBB" w:rsidR="00F526CD" w:rsidRPr="00F526CD" w:rsidRDefault="00F526CD" w:rsidP="00F526CD">
                          <w:pPr>
                            <w:rPr>
                              <w:rFonts w:ascii="Calibri" w:eastAsia="Calibri" w:hAnsi="Calibri" w:cs="Calibri"/>
                              <w:noProof/>
                              <w:color w:val="FF0000"/>
                              <w:sz w:val="20"/>
                              <w:szCs w:val="20"/>
                            </w:rPr>
                          </w:pPr>
                          <w:r>
                            <w:rPr>
                              <w:rFonts w:ascii="Calibri" w:eastAsia="Calibri" w:hAnsi="Calibri" w:cs="Calibri"/>
                              <w:noProof/>
                              <w:color w:val="FF0000"/>
                              <w:sz w:val="20"/>
                              <w:szCs w:val="20"/>
                              <w:lang w:val="ru"/>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C030B9D" id="_x0000_t202" coordsize="21600,21600" o:spt="202" path="m,l,21600r21600,l21600,xe">
              <v:stroke joinstyle="miter"/>
              <v:path gradientshapeok="t" o:connecttype="rect"/>
            </v:shapetype>
            <v:shape id="Textfeld 8"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497615A" w14:textId="2E7E7DBB" w:rsidR="00F526CD" w:rsidRPr="00F526CD" w:rsidRDefault="00F526CD" w:rsidP="00F526CD">
                    <w:pPr>
                      <w:rPr>
                        <w:rFonts w:ascii="Calibri" w:eastAsia="Calibri" w:hAnsi="Calibri" w:cs="Calibri"/>
                        <w:noProof/>
                        <w:color w:val="FF0000"/>
                        <w:sz w:val="20"/>
                        <w:szCs w:val="20"/>
                      </w:rPr>
                    </w:pPr>
                    <w:r>
                      <w:rPr>
                        <w:rFonts w:ascii="Calibri" w:eastAsia="Calibri" w:hAnsi="Calibri" w:cs="Calibri"/>
                        <w:noProof/>
                        <w:color w:val="FF0000"/>
                        <w:sz w:val="20"/>
                        <w:szCs w:val="20"/>
                        <w:lang w:val="ru"/>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828EE7E" w:rsidR="00533132" w:rsidRPr="00533132" w:rsidRDefault="00F526CD" w:rsidP="00533132">
    <w:pPr>
      <w:pStyle w:val="Kopfzeile"/>
    </w:pPr>
    <w:r>
      <w:rPr>
        <w:noProof/>
        <w:lang w:val="ru"/>
      </w:rPr>
      <mc:AlternateContent>
        <mc:Choice Requires="wps">
          <w:drawing>
            <wp:anchor distT="0" distB="0" distL="0" distR="0" simplePos="0" relativeHeight="251662336" behindDoc="0" locked="0" layoutInCell="1" allowOverlap="1" wp14:anchorId="45522819" wp14:editId="4D53D644">
              <wp:simplePos x="754380" y="449580"/>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232E207" w14:textId="05161212" w:rsidR="00F526CD" w:rsidRPr="00F526CD" w:rsidRDefault="00F526CD" w:rsidP="00F526CD">
                          <w:pPr>
                            <w:rPr>
                              <w:rFonts w:ascii="Calibri" w:eastAsia="Calibri" w:hAnsi="Calibri" w:cs="Calibri"/>
                              <w:noProof/>
                              <w:color w:val="FF0000"/>
                              <w:sz w:val="20"/>
                              <w:szCs w:val="20"/>
                            </w:rPr>
                          </w:pPr>
                          <w:r>
                            <w:rPr>
                              <w:rFonts w:ascii="Calibri" w:eastAsia="Calibri" w:hAnsi="Calibri" w:cs="Calibri"/>
                              <w:noProof/>
                              <w:color w:val="FF0000"/>
                              <w:sz w:val="20"/>
                              <w:szCs w:val="20"/>
                              <w:lang w:val="ru"/>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5522819" id="_x0000_t202" coordsize="21600,21600" o:spt="202" path="m,l,21600r21600,l21600,xe">
              <v:stroke joinstyle="miter"/>
              <v:path gradientshapeok="t" o:connecttype="rect"/>
            </v:shapetype>
            <v:shape id="Textfeld 11"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5232E207" w14:textId="05161212" w:rsidR="00F526CD" w:rsidRPr="00F526CD" w:rsidRDefault="00F526CD" w:rsidP="00F526CD">
                    <w:pPr>
                      <w:rPr>
                        <w:rFonts w:ascii="Calibri" w:eastAsia="Calibri" w:hAnsi="Calibri" w:cs="Calibri"/>
                        <w:noProof/>
                        <w:color w:val="FF0000"/>
                        <w:sz w:val="20"/>
                        <w:szCs w:val="20"/>
                      </w:rPr>
                    </w:pPr>
                    <w:r>
                      <w:rPr>
                        <w:rFonts w:ascii="Calibri" w:eastAsia="Calibri" w:hAnsi="Calibri" w:cs="Calibri"/>
                        <w:noProof/>
                        <w:color w:val="FF0000"/>
                        <w:sz w:val="20"/>
                        <w:szCs w:val="20"/>
                        <w:lang w:val="ru"/>
                      </w:rPr>
                      <w:t>Public</w:t>
                    </w:r>
                  </w:p>
                </w:txbxContent>
              </v:textbox>
              <w10:wrap anchorx="page" anchory="page"/>
            </v:shape>
          </w:pict>
        </mc:Fallback>
      </mc:AlternateContent>
    </w:r>
    <w:r>
      <w:rPr>
        <w:noProof/>
        <w:lang w:val="ru"/>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4A1D0C" w:rsidR="00533132" w:rsidRDefault="00F526CD">
    <w:pPr>
      <w:pStyle w:val="Kopfzeile"/>
    </w:pPr>
    <w:r>
      <w:rPr>
        <w:noProof/>
        <w:lang w:val="ru"/>
      </w:rPr>
      <mc:AlternateContent>
        <mc:Choice Requires="wps">
          <w:drawing>
            <wp:anchor distT="0" distB="0" distL="0" distR="0" simplePos="0" relativeHeight="251660288" behindDoc="0" locked="0" layoutInCell="1" allowOverlap="1" wp14:anchorId="2849052A" wp14:editId="01A6A8DF">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E23642" w14:textId="5D483DD8" w:rsidR="00F526CD" w:rsidRPr="00F526CD" w:rsidRDefault="00F526CD" w:rsidP="00F526CD">
                          <w:pPr>
                            <w:rPr>
                              <w:rFonts w:ascii="Calibri" w:eastAsia="Calibri" w:hAnsi="Calibri" w:cs="Calibri"/>
                              <w:noProof/>
                              <w:color w:val="FF0000"/>
                              <w:sz w:val="20"/>
                              <w:szCs w:val="20"/>
                            </w:rPr>
                          </w:pPr>
                          <w:r>
                            <w:rPr>
                              <w:rFonts w:ascii="Calibri" w:eastAsia="Calibri" w:hAnsi="Calibri" w:cs="Calibri"/>
                              <w:noProof/>
                              <w:color w:val="FF0000"/>
                              <w:sz w:val="20"/>
                              <w:szCs w:val="20"/>
                              <w:lang w:val="ru"/>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849052A"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0CE23642" w14:textId="5D483DD8" w:rsidR="00F526CD" w:rsidRPr="00F526CD" w:rsidRDefault="00F526CD" w:rsidP="00F526CD">
                    <w:pPr>
                      <w:rPr>
                        <w:rFonts w:ascii="Calibri" w:eastAsia="Calibri" w:hAnsi="Calibri" w:cs="Calibri"/>
                        <w:noProof/>
                        <w:color w:val="FF0000"/>
                        <w:sz w:val="20"/>
                        <w:szCs w:val="20"/>
                      </w:rPr>
                    </w:pPr>
                    <w:r>
                      <w:rPr>
                        <w:rFonts w:ascii="Calibri" w:eastAsia="Calibri" w:hAnsi="Calibri" w:cs="Calibri"/>
                        <w:noProof/>
                        <w:color w:val="FF0000"/>
                        <w:sz w:val="20"/>
                        <w:szCs w:val="20"/>
                        <w:lang w:val="ru"/>
                      </w:rPr>
                      <w:t>Public</w:t>
                    </w:r>
                  </w:p>
                </w:txbxContent>
              </v:textbox>
              <w10:wrap anchorx="page" anchory="page"/>
            </v:shape>
          </w:pict>
        </mc:Fallback>
      </mc:AlternateContent>
    </w:r>
    <w:r>
      <w:rPr>
        <w:noProof/>
        <w:lang w:val="ru"/>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ru"/>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ru"/>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2FA3"/>
    <w:rsid w:val="000148B3"/>
    <w:rsid w:val="00017575"/>
    <w:rsid w:val="00024BFC"/>
    <w:rsid w:val="000278CB"/>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08FF"/>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E58E9"/>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3D8C"/>
    <w:rsid w:val="00615CDA"/>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55AE0"/>
    <w:rsid w:val="0075761B"/>
    <w:rsid w:val="00757B83"/>
    <w:rsid w:val="00774358"/>
    <w:rsid w:val="007823BF"/>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F7BB7"/>
    <w:rsid w:val="0090337E"/>
    <w:rsid w:val="009049D8"/>
    <w:rsid w:val="00910609"/>
    <w:rsid w:val="009125E2"/>
    <w:rsid w:val="00914C7E"/>
    <w:rsid w:val="00915841"/>
    <w:rsid w:val="00922098"/>
    <w:rsid w:val="009328FA"/>
    <w:rsid w:val="00936A78"/>
    <w:rsid w:val="009375E1"/>
    <w:rsid w:val="00952853"/>
    <w:rsid w:val="009646E4"/>
    <w:rsid w:val="00977EC3"/>
    <w:rsid w:val="00980313"/>
    <w:rsid w:val="0098372A"/>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4740B"/>
    <w:rsid w:val="00B5232A"/>
    <w:rsid w:val="00B60ED1"/>
    <w:rsid w:val="00B62CF5"/>
    <w:rsid w:val="00B63C90"/>
    <w:rsid w:val="00B65A46"/>
    <w:rsid w:val="00B70425"/>
    <w:rsid w:val="00B7221E"/>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A482D"/>
    <w:rsid w:val="00EB488E"/>
    <w:rsid w:val="00EB5FCA"/>
    <w:rsid w:val="00ED7F68"/>
    <w:rsid w:val="00EE0709"/>
    <w:rsid w:val="00EF2575"/>
    <w:rsid w:val="00EF5828"/>
    <w:rsid w:val="00F048D4"/>
    <w:rsid w:val="00F207FE"/>
    <w:rsid w:val="00F20920"/>
    <w:rsid w:val="00F23212"/>
    <w:rsid w:val="00F33B16"/>
    <w:rsid w:val="00F353EA"/>
    <w:rsid w:val="00F36C27"/>
    <w:rsid w:val="00F526CD"/>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Fett">
    <w:name w:val="Strong"/>
    <w:basedOn w:val="Absatz-Standardschriftart"/>
    <w:uiPriority w:val="22"/>
    <w:qFormat/>
    <w:rsid w:val="007823B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5</Pages>
  <Words>1342</Words>
  <Characters>8457</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9780</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7</cp:revision>
  <cp:lastPrinted>2021-10-20T14:00:00Z</cp:lastPrinted>
  <dcterms:created xsi:type="dcterms:W3CDTF">2024-05-16T16:34:00Z</dcterms:created>
  <dcterms:modified xsi:type="dcterms:W3CDTF">2024-05-23T08:33:00Z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2024-05-16T17:06:21Z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214d3fcd-f297-4f96-9073-c125ae51cf78</vt:lpwstr>
  </property>
  <property fmtid="{D5CDD505-2E9C-101B-9397-08002B2CF9AE}" pid="11" name="MSIP_Label_df1a195f-122b-42dc-a2d3-71a1903dcdac_ContentBits">
    <vt:lpwstr>1</vt:lpwstr>
  </property>
</Properties>
</file>